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A5" w:rsidRPr="00F227E9" w:rsidRDefault="007A52A5" w:rsidP="007D625C">
      <w:pPr>
        <w:shd w:val="clear" w:color="auto" w:fill="FFFFFF"/>
        <w:tabs>
          <w:tab w:val="left" w:pos="7646"/>
        </w:tabs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bookmarkStart w:id="0" w:name="_GoBack"/>
      <w:bookmarkEnd w:id="0"/>
      <w:r w:rsidRPr="00F227E9">
        <w:rPr>
          <w:rFonts w:ascii="Times New Roman" w:hAnsi="Times New Roman"/>
          <w:bCs/>
          <w:spacing w:val="-2"/>
        </w:rPr>
        <w:t xml:space="preserve">Принято:                                                                             </w:t>
      </w:r>
      <w:r>
        <w:rPr>
          <w:rFonts w:ascii="Times New Roman" w:hAnsi="Times New Roman"/>
          <w:bCs/>
          <w:spacing w:val="-2"/>
        </w:rPr>
        <w:t xml:space="preserve">                                      Утверждено</w:t>
      </w:r>
      <w:r w:rsidRPr="00F227E9">
        <w:rPr>
          <w:rFonts w:ascii="Times New Roman" w:hAnsi="Times New Roman"/>
          <w:bCs/>
          <w:spacing w:val="-2"/>
        </w:rPr>
        <w:t>:</w:t>
      </w:r>
    </w:p>
    <w:p w:rsidR="007A52A5" w:rsidRPr="00F227E9" w:rsidRDefault="007A52A5" w:rsidP="007D625C">
      <w:pPr>
        <w:widowControl w:val="0"/>
        <w:shd w:val="clear" w:color="auto" w:fill="FFFFFF"/>
        <w:tabs>
          <w:tab w:val="left" w:pos="764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С</w:t>
      </w:r>
      <w:r w:rsidRPr="00F227E9">
        <w:rPr>
          <w:rFonts w:ascii="Times New Roman" w:hAnsi="Times New Roman"/>
          <w:bCs/>
          <w:spacing w:val="-2"/>
        </w:rPr>
        <w:t xml:space="preserve">оветом </w:t>
      </w:r>
      <w:r>
        <w:rPr>
          <w:rFonts w:ascii="Times New Roman" w:hAnsi="Times New Roman"/>
          <w:bCs/>
          <w:spacing w:val="-2"/>
        </w:rPr>
        <w:t>МБДОУ детский сад «Березка»</w:t>
      </w:r>
      <w:r w:rsidRPr="00F227E9">
        <w:rPr>
          <w:rFonts w:ascii="Times New Roman" w:hAnsi="Times New Roman"/>
          <w:bCs/>
          <w:spacing w:val="-2"/>
        </w:rPr>
        <w:t xml:space="preserve">      </w:t>
      </w:r>
      <w:r>
        <w:rPr>
          <w:rFonts w:ascii="Times New Roman" w:hAnsi="Times New Roman"/>
          <w:bCs/>
          <w:spacing w:val="-2"/>
        </w:rPr>
        <w:t xml:space="preserve">                      </w:t>
      </w:r>
      <w:r w:rsidRPr="00F227E9">
        <w:rPr>
          <w:rFonts w:ascii="Times New Roman" w:hAnsi="Times New Roman"/>
          <w:bCs/>
          <w:spacing w:val="-2"/>
        </w:rPr>
        <w:t>Заведующая М</w:t>
      </w:r>
      <w:r>
        <w:rPr>
          <w:rFonts w:ascii="Times New Roman" w:hAnsi="Times New Roman"/>
          <w:bCs/>
          <w:spacing w:val="-2"/>
        </w:rPr>
        <w:t>Б</w:t>
      </w:r>
      <w:r w:rsidRPr="00F227E9">
        <w:rPr>
          <w:rFonts w:ascii="Times New Roman" w:hAnsi="Times New Roman"/>
          <w:bCs/>
          <w:spacing w:val="-2"/>
        </w:rPr>
        <w:t>ДОУ</w:t>
      </w:r>
      <w:r>
        <w:rPr>
          <w:rFonts w:ascii="Times New Roman" w:hAnsi="Times New Roman"/>
          <w:bCs/>
          <w:spacing w:val="-2"/>
        </w:rPr>
        <w:t xml:space="preserve"> детский сад «Березка»</w:t>
      </w:r>
    </w:p>
    <w:p w:rsidR="007A52A5" w:rsidRPr="00F227E9" w:rsidRDefault="007A52A5" w:rsidP="007D625C">
      <w:pPr>
        <w:widowControl w:val="0"/>
        <w:shd w:val="clear" w:color="auto" w:fill="FFFFFF"/>
        <w:tabs>
          <w:tab w:val="left" w:pos="764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Протокол № 2 от 26.11.09.2014г.</w:t>
      </w:r>
      <w:r w:rsidRPr="00F227E9">
        <w:rPr>
          <w:rFonts w:ascii="Times New Roman" w:hAnsi="Times New Roman"/>
          <w:bCs/>
          <w:spacing w:val="-2"/>
        </w:rPr>
        <w:t xml:space="preserve">                                                  </w:t>
      </w:r>
      <w:r>
        <w:rPr>
          <w:rFonts w:ascii="Times New Roman" w:hAnsi="Times New Roman"/>
          <w:bCs/>
          <w:spacing w:val="-2"/>
        </w:rPr>
        <w:t xml:space="preserve">     С.Н.Нарышкина</w:t>
      </w:r>
      <w:r w:rsidRPr="00F227E9">
        <w:rPr>
          <w:rFonts w:ascii="Times New Roman" w:hAnsi="Times New Roman"/>
          <w:bCs/>
          <w:spacing w:val="-2"/>
        </w:rPr>
        <w:t xml:space="preserve">                                            </w:t>
      </w:r>
    </w:p>
    <w:p w:rsidR="007A52A5" w:rsidRDefault="007A52A5" w:rsidP="007D625C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48"/>
          <w:szCs w:val="48"/>
        </w:rPr>
      </w:pPr>
      <w:r w:rsidRPr="00F227E9">
        <w:rPr>
          <w:bCs/>
          <w:spacing w:val="-2"/>
        </w:rPr>
        <w:t xml:space="preserve">                                                                          </w:t>
      </w:r>
      <w:r>
        <w:rPr>
          <w:bCs/>
          <w:spacing w:val="-2"/>
        </w:rPr>
        <w:t xml:space="preserve">          </w:t>
      </w:r>
      <w:r w:rsidRPr="00F227E9">
        <w:rPr>
          <w:bCs/>
          <w:spacing w:val="-2"/>
        </w:rPr>
        <w:t xml:space="preserve">Приказ № </w:t>
      </w:r>
      <w:r>
        <w:rPr>
          <w:bCs/>
          <w:spacing w:val="-2"/>
        </w:rPr>
        <w:t>26 §2</w:t>
      </w:r>
      <w:r w:rsidRPr="00F227E9">
        <w:rPr>
          <w:bCs/>
          <w:spacing w:val="-2"/>
        </w:rPr>
        <w:t xml:space="preserve"> , от </w:t>
      </w:r>
      <w:r>
        <w:rPr>
          <w:bCs/>
          <w:spacing w:val="-2"/>
          <w:u w:val="single"/>
        </w:rPr>
        <w:t>26.11.2014г.</w:t>
      </w:r>
      <w:r w:rsidRPr="00C700E1">
        <w:rPr>
          <w:bCs/>
          <w:spacing w:val="-2"/>
        </w:rPr>
        <w:t xml:space="preserve">                                                   </w:t>
      </w:r>
    </w:p>
    <w:p w:rsidR="007A52A5" w:rsidRDefault="007A52A5" w:rsidP="007D625C">
      <w:pPr>
        <w:pStyle w:val="NormalWeb"/>
        <w:shd w:val="clear" w:color="auto" w:fill="FFFFFF"/>
        <w:tabs>
          <w:tab w:val="left" w:pos="255"/>
          <w:tab w:val="center" w:pos="4677"/>
        </w:tabs>
        <w:spacing w:before="23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7A52A5" w:rsidRPr="00C71469" w:rsidRDefault="007A52A5" w:rsidP="007D625C">
      <w:pPr>
        <w:pStyle w:val="NormalWeb"/>
        <w:shd w:val="clear" w:color="auto" w:fill="FFFFFF"/>
        <w:tabs>
          <w:tab w:val="left" w:pos="255"/>
          <w:tab w:val="center" w:pos="4677"/>
        </w:tabs>
        <w:spacing w:before="23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C71469">
        <w:rPr>
          <w:b/>
          <w:bCs/>
          <w:color w:val="000000"/>
          <w:sz w:val="44"/>
          <w:szCs w:val="44"/>
        </w:rPr>
        <w:t>Положение</w:t>
      </w:r>
    </w:p>
    <w:p w:rsidR="007A52A5" w:rsidRPr="00B33858" w:rsidRDefault="007A52A5" w:rsidP="007D625C">
      <w:pPr>
        <w:pStyle w:val="NormalWeb"/>
        <w:shd w:val="clear" w:color="auto" w:fill="FFFFFF"/>
        <w:spacing w:before="23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B33858">
        <w:rPr>
          <w:b/>
          <w:bCs/>
          <w:color w:val="000000"/>
          <w:sz w:val="44"/>
          <w:szCs w:val="44"/>
        </w:rPr>
        <w:t xml:space="preserve"> о конфликте интересов</w:t>
      </w:r>
      <w:r w:rsidRPr="00B33858">
        <w:rPr>
          <w:b/>
          <w:color w:val="000000"/>
          <w:sz w:val="44"/>
          <w:szCs w:val="44"/>
        </w:rPr>
        <w:t xml:space="preserve"> педагогических работников </w:t>
      </w:r>
    </w:p>
    <w:p w:rsidR="007A52A5" w:rsidRPr="00B33858" w:rsidRDefault="007A52A5" w:rsidP="007D625C">
      <w:pPr>
        <w:pStyle w:val="NormalWeb"/>
        <w:shd w:val="clear" w:color="auto" w:fill="FFFFFF"/>
        <w:spacing w:before="23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B33858">
        <w:rPr>
          <w:color w:val="000000"/>
          <w:sz w:val="36"/>
          <w:szCs w:val="36"/>
        </w:rPr>
        <w:t>в М</w:t>
      </w:r>
      <w:r>
        <w:rPr>
          <w:color w:val="000000"/>
          <w:sz w:val="36"/>
          <w:szCs w:val="36"/>
        </w:rPr>
        <w:t>БДОУ д</w:t>
      </w:r>
      <w:r w:rsidRPr="00B33858">
        <w:rPr>
          <w:color w:val="000000"/>
          <w:sz w:val="36"/>
          <w:szCs w:val="36"/>
        </w:rPr>
        <w:t xml:space="preserve">етский сад </w:t>
      </w:r>
      <w:r>
        <w:rPr>
          <w:color w:val="000000"/>
          <w:sz w:val="36"/>
          <w:szCs w:val="36"/>
        </w:rPr>
        <w:t xml:space="preserve"> «Березка»</w:t>
      </w:r>
    </w:p>
    <w:p w:rsidR="007A52A5" w:rsidRDefault="007A52A5" w:rsidP="007D625C">
      <w:pPr>
        <w:pStyle w:val="NormalWeb"/>
        <w:shd w:val="clear" w:color="auto" w:fill="FFFFFF"/>
        <w:spacing w:before="230" w:beforeAutospacing="0" w:after="0" w:afterAutospacing="0"/>
        <w:rPr>
          <w:b/>
          <w:bCs/>
          <w:color w:val="000000"/>
        </w:rPr>
      </w:pPr>
    </w:p>
    <w:p w:rsidR="007A52A5" w:rsidRDefault="007A52A5" w:rsidP="007D625C">
      <w:pPr>
        <w:pStyle w:val="NormalWeb"/>
        <w:shd w:val="clear" w:color="auto" w:fill="FFFFFF"/>
        <w:spacing w:before="23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1.1. Конфликт интересов педагогического работника МБДОУ детский сад  «Березка» (далее – ДОУ)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воспитанников, т.е. под конфликтом интересов  подразумевается заинтересованность педагогического работника в получении материальной выгоды при выполнении им своей работы.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Под личной заинтересованностью  понимается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1.2. Правовое обеспечение конфликта интересов педагогического работника ДОУ  определяется федеральной и региональной нормативной базой. 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1.3. При возникновении ситуации конфликта интересов педагогического работника должны соблюдаться права личности всех сторон конфликта.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</w:rPr>
        <w:t>2. Возникновение конфликта интересов педагогического работника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2.1. Под определение конфликта интересов в ДОУ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2.2. Ключевые моменты, в которых возникновение конфликта интересов педагогического работника является наиболее вероятным: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получение подарков и услуг;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сбор денег на нужды группы ДОУ;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участие в жюри конкурсных мероприятий, олимпиад с участием своих воспитанников;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небезвыгодные предложения педагогу от родителей воспитанников, педагогом, чьей группы он является;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небескорыстное использование возможностей родителей (законных представителей) воспитанников;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выполнение оплачиваемой работы;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- 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2.3. 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заведующего ДОУ в письменной форме.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2.4. Заведующей, которым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b/>
          <w:color w:val="000000"/>
        </w:rPr>
      </w:pPr>
      <w:r>
        <w:rPr>
          <w:b/>
          <w:bCs/>
          <w:color w:val="000000"/>
        </w:rPr>
        <w:t>3. Рассмотрение конфликта интересов педагогического работника</w:t>
      </w:r>
      <w:r>
        <w:rPr>
          <w:rStyle w:val="apple-converted-space"/>
          <w:b/>
          <w:bCs/>
          <w:color w:val="000000"/>
        </w:rPr>
        <w:t> 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3.1. Конфликт интересов педагогического работника в случае его возникновения рассматривается на Комиссии по урегулированию споров между участниками образовательных отношений ДОУ.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3.2. Порядок рассмотрения ситуации конфликта интересов педагогического работника определен Положением о Комиссии по урегулированию споров между участниками образовательных отношений ДОУ.</w:t>
      </w:r>
    </w:p>
    <w:p w:rsidR="007A52A5" w:rsidRDefault="007A52A5" w:rsidP="007D625C">
      <w:pPr>
        <w:pStyle w:val="NormalWeb"/>
        <w:shd w:val="clear" w:color="auto" w:fill="FFFFFF"/>
        <w:spacing w:after="0" w:afterAutospacing="0"/>
        <w:ind w:left="605"/>
        <w:jc w:val="center"/>
        <w:rPr>
          <w:color w:val="000000"/>
        </w:rPr>
      </w:pPr>
    </w:p>
    <w:p w:rsidR="007A52A5" w:rsidRDefault="007A52A5" w:rsidP="007D625C">
      <w:pPr>
        <w:pStyle w:val="NormalWeb"/>
        <w:shd w:val="clear" w:color="auto" w:fill="FFFFFF"/>
        <w:spacing w:after="0" w:afterAutospacing="0"/>
        <w:ind w:left="605"/>
        <w:jc w:val="center"/>
        <w:rPr>
          <w:color w:val="000000"/>
        </w:rPr>
      </w:pPr>
    </w:p>
    <w:p w:rsidR="007A52A5" w:rsidRDefault="007A52A5" w:rsidP="007D625C">
      <w:pPr>
        <w:pStyle w:val="NormalWeb"/>
        <w:shd w:val="clear" w:color="auto" w:fill="FFFFFF"/>
        <w:spacing w:after="202" w:afterAutospacing="0"/>
        <w:rPr>
          <w:color w:val="000000"/>
        </w:rPr>
      </w:pPr>
    </w:p>
    <w:p w:rsidR="007A52A5" w:rsidRPr="007D625C" w:rsidRDefault="007A52A5" w:rsidP="007D625C"/>
    <w:sectPr w:rsidR="007A52A5" w:rsidRPr="007D625C" w:rsidSect="00FD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070E"/>
    <w:multiLevelType w:val="multilevel"/>
    <w:tmpl w:val="96829A62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2B3D9C"/>
    <w:multiLevelType w:val="multilevel"/>
    <w:tmpl w:val="22C2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A5F"/>
    <w:rsid w:val="00142663"/>
    <w:rsid w:val="002B0605"/>
    <w:rsid w:val="00350234"/>
    <w:rsid w:val="003D7F2F"/>
    <w:rsid w:val="004A4C3C"/>
    <w:rsid w:val="00565F0F"/>
    <w:rsid w:val="005A5BB9"/>
    <w:rsid w:val="005B361B"/>
    <w:rsid w:val="007A52A5"/>
    <w:rsid w:val="007D1415"/>
    <w:rsid w:val="007D625C"/>
    <w:rsid w:val="00853A5F"/>
    <w:rsid w:val="009E297E"/>
    <w:rsid w:val="00A71536"/>
    <w:rsid w:val="00B33858"/>
    <w:rsid w:val="00C238C5"/>
    <w:rsid w:val="00C700E1"/>
    <w:rsid w:val="00C71469"/>
    <w:rsid w:val="00E7547D"/>
    <w:rsid w:val="00F227E9"/>
    <w:rsid w:val="00FD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3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53A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618</Words>
  <Characters>3524</Characters>
  <Application>Microsoft Office Outlook</Application>
  <DocSecurity>0</DocSecurity>
  <Lines>0</Lines>
  <Paragraphs>0</Paragraphs>
  <ScaleCrop>false</ScaleCrop>
  <Company>INFINITY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2018-02-22T11:00:00Z</cp:lastPrinted>
  <dcterms:created xsi:type="dcterms:W3CDTF">2014-12-06T05:09:00Z</dcterms:created>
  <dcterms:modified xsi:type="dcterms:W3CDTF">2018-02-22T11:12:00Z</dcterms:modified>
</cp:coreProperties>
</file>