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929F6" w:rsidRDefault="004929F6" w:rsidP="0079720F">
      <w:pPr>
        <w:pStyle w:val="NormalWeb"/>
        <w:shd w:val="clear" w:color="auto" w:fill="FFFFFF"/>
        <w:spacing w:before="0" w:beforeAutospacing="0" w:after="0" w:afterAutospacing="0" w:line="20" w:lineRule="atLeast"/>
        <w:ind w:firstLine="300"/>
        <w:jc w:val="both"/>
        <w:rPr>
          <w:rStyle w:val="Strong"/>
          <w:sz w:val="28"/>
          <w:szCs w:val="28"/>
        </w:rPr>
      </w:pPr>
      <w:r>
        <w:rPr>
          <w:rStyle w:val="Strong"/>
          <w:sz w:val="28"/>
          <w:szCs w:val="28"/>
        </w:rPr>
        <w:t xml:space="preserve">ПОЯСНИТЕЛЬНАЯ ЗАПИСКА К  ОБРАЗОВАТЕЛЬНОЙ  </w:t>
      </w:r>
    </w:p>
    <w:p w:rsidR="004929F6" w:rsidRDefault="004929F6" w:rsidP="0079720F">
      <w:pPr>
        <w:pStyle w:val="NormalWeb"/>
        <w:shd w:val="clear" w:color="auto" w:fill="FFFFFF"/>
        <w:spacing w:before="0" w:beforeAutospacing="0" w:after="0" w:afterAutospacing="0" w:line="20" w:lineRule="atLeast"/>
        <w:ind w:firstLine="300"/>
        <w:jc w:val="both"/>
        <w:rPr>
          <w:rStyle w:val="Strong"/>
          <w:sz w:val="28"/>
          <w:szCs w:val="28"/>
        </w:rPr>
      </w:pPr>
      <w:r>
        <w:rPr>
          <w:rStyle w:val="Strong"/>
          <w:sz w:val="28"/>
          <w:szCs w:val="28"/>
        </w:rPr>
        <w:t xml:space="preserve">                                       ПРОГРАММЕ</w:t>
      </w:r>
    </w:p>
    <w:p w:rsidR="004929F6" w:rsidRPr="00424DF4" w:rsidRDefault="004929F6" w:rsidP="0079720F">
      <w:pPr>
        <w:pStyle w:val="NormalWeb"/>
        <w:shd w:val="clear" w:color="auto" w:fill="FFFFFF"/>
        <w:spacing w:before="0" w:beforeAutospacing="0" w:after="0" w:afterAutospacing="0" w:line="20" w:lineRule="atLeast"/>
        <w:ind w:firstLine="300"/>
        <w:jc w:val="both"/>
        <w:rPr>
          <w:sz w:val="28"/>
          <w:szCs w:val="28"/>
        </w:rPr>
      </w:pPr>
    </w:p>
    <w:p w:rsidR="004929F6" w:rsidRPr="00A34E96" w:rsidRDefault="004929F6" w:rsidP="000170CB">
      <w:pPr>
        <w:pStyle w:val="NoSpacing"/>
        <w:spacing w:line="20" w:lineRule="atLeast"/>
        <w:ind w:firstLine="300"/>
        <w:rPr>
          <w:rFonts w:ascii="Times New Roman" w:hAnsi="Times New Roman"/>
          <w:sz w:val="28"/>
          <w:szCs w:val="28"/>
        </w:rPr>
      </w:pPr>
      <w:r w:rsidRPr="00424DF4">
        <w:rPr>
          <w:rFonts w:ascii="Times New Roman" w:hAnsi="Times New Roman"/>
          <w:sz w:val="28"/>
          <w:szCs w:val="28"/>
        </w:rPr>
        <w:t>Рабочие программы в ДОУ разработаны на основе примерной основной общеобразовательной программы дошкольного образования «От рождения до школы», под редакцией Н.Е. Вераксы, Т.С.Комаровой, М.А.Васильевой, образовательной программы ДОУ – в соответствии с Федеральными государственными требованиями к структуре основной общеобразовательной программы дошкольного образования для детей дошкольного возраста.</w:t>
      </w:r>
    </w:p>
    <w:p w:rsidR="004929F6" w:rsidRPr="00A34E96" w:rsidRDefault="004929F6" w:rsidP="0079720F">
      <w:pPr>
        <w:pStyle w:val="NoSpacing"/>
        <w:ind w:firstLine="300"/>
        <w:jc w:val="both"/>
        <w:rPr>
          <w:rFonts w:ascii="Times New Roman" w:hAnsi="Times New Roman"/>
          <w:sz w:val="28"/>
          <w:szCs w:val="28"/>
        </w:rPr>
      </w:pPr>
      <w:r w:rsidRPr="00A34E96">
        <w:rPr>
          <w:rFonts w:ascii="Times New Roman" w:hAnsi="Times New Roman"/>
          <w:sz w:val="28"/>
          <w:szCs w:val="28"/>
        </w:rPr>
        <w:t>Рабочие программы разработаны в соответствии со следующими нормативными документами:</w:t>
      </w:r>
    </w:p>
    <w:p w:rsidR="004929F6" w:rsidRDefault="004929F6" w:rsidP="0079720F">
      <w:pPr>
        <w:pStyle w:val="NoSpacing"/>
        <w:ind w:firstLine="300"/>
        <w:jc w:val="both"/>
        <w:rPr>
          <w:rFonts w:ascii="Times New Roman" w:hAnsi="Times New Roman"/>
          <w:sz w:val="28"/>
          <w:szCs w:val="28"/>
        </w:rPr>
      </w:pPr>
      <w:r w:rsidRPr="00A34E96">
        <w:rPr>
          <w:rFonts w:ascii="Times New Roman" w:hAnsi="Times New Roman"/>
          <w:sz w:val="28"/>
          <w:szCs w:val="28"/>
        </w:rPr>
        <w:t xml:space="preserve">- Приказом Министерства образования и науки РФ от </w:t>
      </w:r>
      <w:r>
        <w:rPr>
          <w:rFonts w:ascii="Times New Roman" w:hAnsi="Times New Roman"/>
          <w:sz w:val="28"/>
          <w:szCs w:val="28"/>
        </w:rPr>
        <w:t xml:space="preserve">17.10.2013 </w:t>
      </w:r>
      <w:r w:rsidRPr="00A34E96">
        <w:rPr>
          <w:rFonts w:ascii="Times New Roman" w:hAnsi="Times New Roman"/>
          <w:sz w:val="28"/>
          <w:szCs w:val="28"/>
        </w:rPr>
        <w:t xml:space="preserve">года, </w:t>
      </w:r>
    </w:p>
    <w:p w:rsidR="004929F6" w:rsidRDefault="004929F6" w:rsidP="0079720F">
      <w:pPr>
        <w:pStyle w:val="NoSpacing"/>
        <w:ind w:firstLine="300"/>
        <w:jc w:val="both"/>
        <w:rPr>
          <w:rFonts w:ascii="Times New Roman" w:hAnsi="Times New Roman"/>
          <w:sz w:val="28"/>
          <w:szCs w:val="28"/>
        </w:rPr>
      </w:pPr>
      <w:r w:rsidRPr="00A34E96">
        <w:rPr>
          <w:rFonts w:ascii="Times New Roman" w:hAnsi="Times New Roman"/>
          <w:sz w:val="28"/>
          <w:szCs w:val="28"/>
        </w:rPr>
        <w:t>№</w:t>
      </w:r>
      <w:r>
        <w:rPr>
          <w:rFonts w:ascii="Times New Roman" w:hAnsi="Times New Roman"/>
          <w:sz w:val="28"/>
          <w:szCs w:val="28"/>
        </w:rPr>
        <w:t xml:space="preserve"> 11</w:t>
      </w:r>
      <w:r w:rsidRPr="00A34E96">
        <w:rPr>
          <w:rFonts w:ascii="Times New Roman" w:hAnsi="Times New Roman"/>
          <w:sz w:val="28"/>
          <w:szCs w:val="28"/>
        </w:rPr>
        <w:t>55 «</w:t>
      </w:r>
      <w:r>
        <w:rPr>
          <w:rFonts w:ascii="Times New Roman" w:hAnsi="Times New Roman"/>
          <w:sz w:val="28"/>
          <w:szCs w:val="28"/>
        </w:rPr>
        <w:t>Об утверждении Федерального государственного образовательного стандарта</w:t>
      </w:r>
      <w:r w:rsidRPr="00A34E96">
        <w:rPr>
          <w:rFonts w:ascii="Times New Roman" w:hAnsi="Times New Roman"/>
          <w:sz w:val="28"/>
          <w:szCs w:val="28"/>
        </w:rPr>
        <w:t xml:space="preserve"> дошкольного образования»</w:t>
      </w:r>
      <w:r>
        <w:rPr>
          <w:rFonts w:ascii="Times New Roman" w:hAnsi="Times New Roman"/>
          <w:sz w:val="28"/>
          <w:szCs w:val="28"/>
        </w:rPr>
        <w:t>.</w:t>
      </w:r>
    </w:p>
    <w:p w:rsidR="004929F6" w:rsidRPr="00A34E96" w:rsidRDefault="004929F6" w:rsidP="0079720F">
      <w:pPr>
        <w:pStyle w:val="NoSpacing"/>
        <w:ind w:firstLine="30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Письмо Министерства образования и науки РФ от 21.10.2010г. № 03-248 «О разработке основной общеобразовательной программы дошкольного образования»</w:t>
      </w:r>
    </w:p>
    <w:p w:rsidR="004929F6" w:rsidRPr="00A34E96" w:rsidRDefault="004929F6" w:rsidP="0079720F">
      <w:pPr>
        <w:pStyle w:val="NoSpacing"/>
        <w:ind w:firstLine="300"/>
        <w:jc w:val="both"/>
        <w:rPr>
          <w:rFonts w:ascii="Times New Roman" w:hAnsi="Times New Roman"/>
          <w:sz w:val="28"/>
          <w:szCs w:val="28"/>
        </w:rPr>
      </w:pPr>
      <w:r w:rsidRPr="00A34E96">
        <w:rPr>
          <w:rFonts w:ascii="Times New Roman" w:hAnsi="Times New Roman"/>
          <w:sz w:val="28"/>
          <w:szCs w:val="28"/>
        </w:rPr>
        <w:t xml:space="preserve">- </w:t>
      </w:r>
      <w:r>
        <w:rPr>
          <w:rFonts w:ascii="Times New Roman" w:hAnsi="Times New Roman"/>
          <w:sz w:val="28"/>
          <w:szCs w:val="28"/>
        </w:rPr>
        <w:t>Постановление Главного государственного санитарного врача РФ от 22.07.2010г. № 91 «Об утверждении СанПиНа2.4.1.2660-10 «Санитарно-эпидемиологические требования к устройству, содержанию и организации режима работы в дошкольных организациях».</w:t>
      </w:r>
    </w:p>
    <w:p w:rsidR="004929F6" w:rsidRPr="00424DF4" w:rsidRDefault="004929F6" w:rsidP="0079720F">
      <w:pPr>
        <w:pStyle w:val="NormalWeb"/>
        <w:shd w:val="clear" w:color="auto" w:fill="FFFFFF"/>
        <w:spacing w:before="0" w:beforeAutospacing="0" w:after="0" w:afterAutospacing="0" w:line="20" w:lineRule="atLeast"/>
        <w:ind w:firstLine="300"/>
        <w:jc w:val="both"/>
        <w:rPr>
          <w:sz w:val="28"/>
          <w:szCs w:val="28"/>
        </w:rPr>
      </w:pPr>
      <w:r w:rsidRPr="00424DF4">
        <w:rPr>
          <w:sz w:val="28"/>
          <w:szCs w:val="28"/>
        </w:rPr>
        <w:t xml:space="preserve">Рабочие программы определяют содержание и организацию образовательного процесса на уровне дошкольного учреждения. Обеспечивают развитие детей дошкольного возраста с учётом их психолого-возрастных и индивидуальных особенностей, учитывают интересы и потребности детей и родителей, воспитанников, приоритетные направления и культурно-образовательные традиции. </w:t>
      </w:r>
    </w:p>
    <w:p w:rsidR="004929F6" w:rsidRPr="00424DF4" w:rsidRDefault="004929F6" w:rsidP="0079720F">
      <w:pPr>
        <w:pStyle w:val="NormalWeb"/>
        <w:shd w:val="clear" w:color="auto" w:fill="FFFFFF"/>
        <w:spacing w:before="0" w:beforeAutospacing="0" w:after="0" w:afterAutospacing="0" w:line="20" w:lineRule="atLeast"/>
        <w:ind w:left="12" w:firstLine="300"/>
        <w:jc w:val="both"/>
        <w:rPr>
          <w:sz w:val="28"/>
          <w:szCs w:val="28"/>
        </w:rPr>
      </w:pPr>
      <w:r w:rsidRPr="00424DF4">
        <w:rPr>
          <w:sz w:val="28"/>
          <w:szCs w:val="28"/>
        </w:rPr>
        <w:t xml:space="preserve">Содержание программ направлено на формирование общей культуры, развитие физических, интеллектуальных и личностных качеств, формирование предпосылок учебной деятельности, обеспечивающих социальную успешность, сохранение и укрепление здоровья детей. </w:t>
      </w:r>
    </w:p>
    <w:p w:rsidR="004929F6" w:rsidRPr="00424DF4" w:rsidRDefault="004929F6" w:rsidP="0079720F">
      <w:pPr>
        <w:pStyle w:val="NormalWeb"/>
        <w:shd w:val="clear" w:color="auto" w:fill="FFFFFF"/>
        <w:spacing w:before="0" w:beforeAutospacing="0" w:after="0" w:afterAutospacing="0" w:line="20" w:lineRule="atLeast"/>
        <w:ind w:left="12" w:firstLine="300"/>
        <w:jc w:val="both"/>
        <w:rPr>
          <w:sz w:val="28"/>
          <w:szCs w:val="28"/>
        </w:rPr>
      </w:pPr>
      <w:r w:rsidRPr="00424DF4">
        <w:rPr>
          <w:sz w:val="28"/>
          <w:szCs w:val="28"/>
        </w:rPr>
        <w:t xml:space="preserve">Программы реализуется в период непосредственного пребывания ребенка в ДОУ. </w:t>
      </w:r>
    </w:p>
    <w:p w:rsidR="004929F6" w:rsidRPr="00424DF4" w:rsidRDefault="004929F6" w:rsidP="0079720F">
      <w:pPr>
        <w:pStyle w:val="NormalWeb"/>
        <w:shd w:val="clear" w:color="auto" w:fill="FFFFFF"/>
        <w:spacing w:before="0" w:beforeAutospacing="0" w:after="0" w:afterAutospacing="0" w:line="20" w:lineRule="atLeast"/>
        <w:ind w:left="12" w:firstLine="300"/>
        <w:jc w:val="both"/>
        <w:rPr>
          <w:sz w:val="28"/>
          <w:szCs w:val="28"/>
        </w:rPr>
      </w:pPr>
      <w:r w:rsidRPr="00424DF4">
        <w:rPr>
          <w:sz w:val="28"/>
          <w:szCs w:val="28"/>
        </w:rPr>
        <w:t xml:space="preserve"> Содержание воспитательно-образовательной деятельности включает в себя следующие образовательные области: </w:t>
      </w:r>
      <w:r>
        <w:rPr>
          <w:sz w:val="28"/>
          <w:szCs w:val="28"/>
        </w:rPr>
        <w:t>физическое развитие, познавательное развитие, речевое развитие, социально – коммуникативное развитие, художественно – эстетическое развитие,</w:t>
      </w:r>
      <w:r w:rsidRPr="00424DF4">
        <w:rPr>
          <w:sz w:val="28"/>
          <w:szCs w:val="28"/>
        </w:rPr>
        <w:t xml:space="preserve"> которые обеспечивают разностороннее развитие воспитанников с учетом их возрастных и индивидуальн</w:t>
      </w:r>
      <w:r>
        <w:rPr>
          <w:sz w:val="28"/>
          <w:szCs w:val="28"/>
        </w:rPr>
        <w:t>ых особенностей.</w:t>
      </w:r>
      <w:r w:rsidRPr="00424DF4">
        <w:rPr>
          <w:sz w:val="28"/>
          <w:szCs w:val="28"/>
        </w:rPr>
        <w:t xml:space="preserve"> </w:t>
      </w:r>
    </w:p>
    <w:p w:rsidR="004929F6" w:rsidRPr="00424DF4" w:rsidRDefault="004929F6" w:rsidP="0079720F">
      <w:pPr>
        <w:pStyle w:val="NormalWeb"/>
        <w:shd w:val="clear" w:color="auto" w:fill="FFFFFF"/>
        <w:spacing w:before="0" w:beforeAutospacing="0" w:after="0" w:afterAutospacing="0" w:line="20" w:lineRule="atLeast"/>
        <w:ind w:left="12" w:firstLine="300"/>
        <w:jc w:val="both"/>
        <w:rPr>
          <w:sz w:val="28"/>
          <w:szCs w:val="28"/>
        </w:rPr>
      </w:pPr>
      <w:r w:rsidRPr="00424DF4">
        <w:rPr>
          <w:sz w:val="28"/>
          <w:szCs w:val="28"/>
        </w:rPr>
        <w:t xml:space="preserve">Задачи психолого-педагогической работы по формированию физических, интеллектуальных и личностных качеств детей решаются в ходе освоения всех образовательных областей наряду с задачами, отражающими специфику каждой образовательной области. При этом решение программных образовательных задач предусматривается не только в рамках непосредственно образовательной деятельности, но и при проведении режимных моментов - как в совместной деятельности взрослого и детей, так и в самостоятельной деятельности дошкольников. </w:t>
      </w:r>
    </w:p>
    <w:p w:rsidR="004929F6" w:rsidRPr="00424DF4" w:rsidRDefault="004929F6" w:rsidP="0079720F">
      <w:pPr>
        <w:pStyle w:val="NormalWeb"/>
        <w:shd w:val="clear" w:color="auto" w:fill="FFFFFF"/>
        <w:spacing w:before="0" w:beforeAutospacing="0" w:after="0" w:afterAutospacing="0" w:line="20" w:lineRule="atLeast"/>
        <w:ind w:left="12" w:firstLine="300"/>
        <w:jc w:val="both"/>
        <w:rPr>
          <w:sz w:val="28"/>
          <w:szCs w:val="28"/>
        </w:rPr>
      </w:pPr>
      <w:r w:rsidRPr="00424DF4">
        <w:rPr>
          <w:sz w:val="28"/>
          <w:szCs w:val="28"/>
        </w:rPr>
        <w:t xml:space="preserve">Содержание программ соответствует основным принципам дошкольного образования: </w:t>
      </w:r>
    </w:p>
    <w:p w:rsidR="004929F6" w:rsidRPr="008D0744" w:rsidRDefault="004929F6" w:rsidP="008D0744">
      <w:pPr>
        <w:pStyle w:val="NormalWeb"/>
        <w:rPr>
          <w:sz w:val="28"/>
          <w:szCs w:val="28"/>
        </w:rPr>
      </w:pPr>
      <w:r w:rsidRPr="008D0744">
        <w:rPr>
          <w:sz w:val="28"/>
          <w:szCs w:val="28"/>
        </w:rPr>
        <w:t>1) полноценное проживание ребенком всех этапов детства (младенческого, раннего и дошкольного возраста), обогащение (амплификация) детского развития;</w:t>
      </w:r>
    </w:p>
    <w:p w:rsidR="004929F6" w:rsidRPr="008D0744" w:rsidRDefault="004929F6" w:rsidP="008D0744">
      <w:pPr>
        <w:pStyle w:val="NormalWeb"/>
        <w:rPr>
          <w:sz w:val="28"/>
          <w:szCs w:val="28"/>
        </w:rPr>
      </w:pPr>
      <w:r w:rsidRPr="008D0744">
        <w:rPr>
          <w:sz w:val="28"/>
          <w:szCs w:val="28"/>
        </w:rPr>
        <w:t>2) построение образовательной деятельности на основе индивидуальных особенностей каждого ребенка, при котором сам ребенок становится активным в выборе содержания своего образования, становится субъектом образования (далее - индивидуализация дошкольного образования);</w:t>
      </w:r>
    </w:p>
    <w:p w:rsidR="004929F6" w:rsidRPr="008D0744" w:rsidRDefault="004929F6" w:rsidP="008D0744">
      <w:pPr>
        <w:pStyle w:val="NormalWeb"/>
        <w:rPr>
          <w:sz w:val="28"/>
          <w:szCs w:val="28"/>
        </w:rPr>
      </w:pPr>
      <w:r w:rsidRPr="008D0744">
        <w:rPr>
          <w:sz w:val="28"/>
          <w:szCs w:val="28"/>
        </w:rPr>
        <w:t>3) содействие и сотрудничество детей и взрослых, признание ребенка полноценным участником (субъектом) образовательных отношений;</w:t>
      </w:r>
    </w:p>
    <w:p w:rsidR="004929F6" w:rsidRPr="008D0744" w:rsidRDefault="004929F6" w:rsidP="008D0744">
      <w:pPr>
        <w:pStyle w:val="NormalWeb"/>
        <w:rPr>
          <w:sz w:val="28"/>
          <w:szCs w:val="28"/>
        </w:rPr>
      </w:pPr>
      <w:r w:rsidRPr="008D0744">
        <w:rPr>
          <w:sz w:val="28"/>
          <w:szCs w:val="28"/>
        </w:rPr>
        <w:t>4) поддержка инициативы детей в различных видах деятельности;</w:t>
      </w:r>
    </w:p>
    <w:p w:rsidR="004929F6" w:rsidRPr="008D0744" w:rsidRDefault="004929F6" w:rsidP="008D0744">
      <w:pPr>
        <w:pStyle w:val="NormalWeb"/>
        <w:rPr>
          <w:sz w:val="28"/>
          <w:szCs w:val="28"/>
        </w:rPr>
      </w:pPr>
      <w:r w:rsidRPr="008D0744">
        <w:rPr>
          <w:sz w:val="28"/>
          <w:szCs w:val="28"/>
        </w:rPr>
        <w:t>5) сотрудничество Организации с семьей;</w:t>
      </w:r>
    </w:p>
    <w:p w:rsidR="004929F6" w:rsidRPr="008D0744" w:rsidRDefault="004929F6" w:rsidP="008D0744">
      <w:pPr>
        <w:pStyle w:val="NormalWeb"/>
        <w:rPr>
          <w:sz w:val="28"/>
          <w:szCs w:val="28"/>
        </w:rPr>
      </w:pPr>
      <w:r w:rsidRPr="008D0744">
        <w:rPr>
          <w:sz w:val="28"/>
          <w:szCs w:val="28"/>
        </w:rPr>
        <w:t>6) приобщение детей к социокультурным нормам, традициям семьи, общества и государства;</w:t>
      </w:r>
    </w:p>
    <w:p w:rsidR="004929F6" w:rsidRPr="008D0744" w:rsidRDefault="004929F6" w:rsidP="008D0744">
      <w:pPr>
        <w:pStyle w:val="NormalWeb"/>
        <w:rPr>
          <w:sz w:val="28"/>
          <w:szCs w:val="28"/>
        </w:rPr>
      </w:pPr>
      <w:r w:rsidRPr="008D0744">
        <w:rPr>
          <w:sz w:val="28"/>
          <w:szCs w:val="28"/>
        </w:rPr>
        <w:t>7) формирование познавательных интересов и познавательных действий ребенка в различных видах деятельности;</w:t>
      </w:r>
    </w:p>
    <w:p w:rsidR="004929F6" w:rsidRPr="008D0744" w:rsidRDefault="004929F6" w:rsidP="008D0744">
      <w:pPr>
        <w:pStyle w:val="NormalWeb"/>
        <w:rPr>
          <w:sz w:val="28"/>
          <w:szCs w:val="28"/>
        </w:rPr>
      </w:pPr>
      <w:r w:rsidRPr="008D0744">
        <w:rPr>
          <w:sz w:val="28"/>
          <w:szCs w:val="28"/>
        </w:rPr>
        <w:t>8) возрастная адекватность дошкольного образования (соответствие условий, требований, методов возрасту и особенностям развития);</w:t>
      </w:r>
    </w:p>
    <w:p w:rsidR="004929F6" w:rsidRPr="008D0744" w:rsidRDefault="004929F6" w:rsidP="008D0744">
      <w:pPr>
        <w:pStyle w:val="NormalWeb"/>
        <w:rPr>
          <w:sz w:val="28"/>
          <w:szCs w:val="28"/>
        </w:rPr>
      </w:pPr>
      <w:r w:rsidRPr="008D0744">
        <w:rPr>
          <w:sz w:val="28"/>
          <w:szCs w:val="28"/>
        </w:rPr>
        <w:t>9) учет этнокультурной ситуации развития детей.</w:t>
      </w:r>
    </w:p>
    <w:p w:rsidR="004929F6" w:rsidRDefault="004929F6" w:rsidP="0079720F">
      <w:pPr>
        <w:pStyle w:val="NormalWeb"/>
        <w:shd w:val="clear" w:color="auto" w:fill="FFFFFF"/>
        <w:spacing w:before="0" w:beforeAutospacing="0" w:after="0" w:afterAutospacing="0" w:line="20" w:lineRule="atLeast"/>
        <w:ind w:left="12" w:firstLine="300"/>
        <w:jc w:val="both"/>
        <w:rPr>
          <w:sz w:val="28"/>
          <w:szCs w:val="28"/>
        </w:rPr>
      </w:pPr>
    </w:p>
    <w:p w:rsidR="004929F6" w:rsidRPr="00424DF4" w:rsidRDefault="004929F6" w:rsidP="0079720F">
      <w:pPr>
        <w:pStyle w:val="NormalWeb"/>
        <w:shd w:val="clear" w:color="auto" w:fill="FFFFFF"/>
        <w:spacing w:before="0" w:beforeAutospacing="0" w:after="0" w:afterAutospacing="0" w:line="20" w:lineRule="atLeast"/>
        <w:ind w:left="12" w:firstLine="300"/>
        <w:jc w:val="both"/>
        <w:rPr>
          <w:sz w:val="28"/>
          <w:szCs w:val="28"/>
        </w:rPr>
      </w:pPr>
      <w:r w:rsidRPr="00424DF4">
        <w:rPr>
          <w:sz w:val="28"/>
          <w:szCs w:val="28"/>
        </w:rPr>
        <w:t xml:space="preserve">Общий объем Программы рассчитывается в соответствии с возрастом воспитанников, основными направлениями их развития, спецификой дошкольного образования и включает время, отведенное на: </w:t>
      </w:r>
    </w:p>
    <w:p w:rsidR="004929F6" w:rsidRPr="00424DF4" w:rsidRDefault="004929F6" w:rsidP="0079720F">
      <w:pPr>
        <w:pStyle w:val="NormalWeb"/>
        <w:shd w:val="clear" w:color="auto" w:fill="FFFFFF"/>
        <w:spacing w:before="0" w:beforeAutospacing="0" w:after="0" w:afterAutospacing="0" w:line="20" w:lineRule="atLeast"/>
        <w:ind w:left="12" w:firstLine="300"/>
        <w:jc w:val="both"/>
        <w:rPr>
          <w:sz w:val="28"/>
          <w:szCs w:val="28"/>
        </w:rPr>
      </w:pPr>
      <w:r w:rsidRPr="00424DF4">
        <w:rPr>
          <w:sz w:val="28"/>
          <w:szCs w:val="28"/>
        </w:rPr>
        <w:t xml:space="preserve">- образовательную деятельность, осуществляемую в процессе организации </w:t>
      </w:r>
    </w:p>
    <w:p w:rsidR="004929F6" w:rsidRPr="00424DF4" w:rsidRDefault="004929F6" w:rsidP="0079720F">
      <w:pPr>
        <w:pStyle w:val="NormalWeb"/>
        <w:shd w:val="clear" w:color="auto" w:fill="FFFFFF"/>
        <w:spacing w:before="0" w:beforeAutospacing="0" w:after="0" w:afterAutospacing="0" w:line="20" w:lineRule="atLeast"/>
        <w:ind w:left="12" w:firstLine="300"/>
        <w:jc w:val="both"/>
        <w:rPr>
          <w:sz w:val="28"/>
          <w:szCs w:val="28"/>
        </w:rPr>
      </w:pPr>
      <w:r w:rsidRPr="00424DF4">
        <w:rPr>
          <w:sz w:val="28"/>
          <w:szCs w:val="28"/>
        </w:rPr>
        <w:t xml:space="preserve">различных видов детской деятельности (игровой, коммуникативной, трудовой, познавательно-исследовательской, продуктивной, музыкально-художественной, чтения); </w:t>
      </w:r>
    </w:p>
    <w:p w:rsidR="004929F6" w:rsidRPr="00424DF4" w:rsidRDefault="004929F6" w:rsidP="0079720F">
      <w:pPr>
        <w:pStyle w:val="NormalWeb"/>
        <w:shd w:val="clear" w:color="auto" w:fill="FFFFFF"/>
        <w:spacing w:before="0" w:beforeAutospacing="0" w:after="0" w:afterAutospacing="0" w:line="20" w:lineRule="atLeast"/>
        <w:ind w:left="12" w:firstLine="300"/>
        <w:jc w:val="both"/>
        <w:rPr>
          <w:sz w:val="28"/>
          <w:szCs w:val="28"/>
        </w:rPr>
      </w:pPr>
      <w:r w:rsidRPr="00424DF4">
        <w:rPr>
          <w:sz w:val="28"/>
          <w:szCs w:val="28"/>
        </w:rPr>
        <w:t xml:space="preserve">- образовательную деятельность, осуществляемую в ходе режимных моментов; </w:t>
      </w:r>
    </w:p>
    <w:p w:rsidR="004929F6" w:rsidRPr="00424DF4" w:rsidRDefault="004929F6" w:rsidP="0079720F">
      <w:pPr>
        <w:pStyle w:val="NormalWeb"/>
        <w:shd w:val="clear" w:color="auto" w:fill="FFFFFF"/>
        <w:spacing w:before="0" w:beforeAutospacing="0" w:after="0" w:afterAutospacing="0" w:line="20" w:lineRule="atLeast"/>
        <w:ind w:left="12" w:firstLine="300"/>
        <w:jc w:val="both"/>
        <w:rPr>
          <w:sz w:val="28"/>
          <w:szCs w:val="28"/>
        </w:rPr>
      </w:pPr>
      <w:r w:rsidRPr="00424DF4">
        <w:rPr>
          <w:sz w:val="28"/>
          <w:szCs w:val="28"/>
        </w:rPr>
        <w:t xml:space="preserve">- самостоятельную деятельность детей; </w:t>
      </w:r>
    </w:p>
    <w:p w:rsidR="004929F6" w:rsidRPr="00424DF4" w:rsidRDefault="004929F6" w:rsidP="0079720F">
      <w:pPr>
        <w:pStyle w:val="NormalWeb"/>
        <w:shd w:val="clear" w:color="auto" w:fill="FFFFFF"/>
        <w:spacing w:before="0" w:beforeAutospacing="0" w:after="0" w:afterAutospacing="0" w:line="20" w:lineRule="atLeast"/>
        <w:ind w:left="12" w:firstLine="300"/>
        <w:jc w:val="both"/>
        <w:rPr>
          <w:sz w:val="28"/>
          <w:szCs w:val="28"/>
        </w:rPr>
      </w:pPr>
      <w:r w:rsidRPr="00424DF4">
        <w:rPr>
          <w:sz w:val="28"/>
          <w:szCs w:val="28"/>
        </w:rPr>
        <w:t xml:space="preserve">- взаимодействие с семьями детей по реализации основной общеобразовательной программы дошкольного образования. </w:t>
      </w:r>
    </w:p>
    <w:p w:rsidR="004929F6" w:rsidRPr="00424DF4" w:rsidRDefault="004929F6" w:rsidP="0079720F">
      <w:pPr>
        <w:pStyle w:val="NormalWeb"/>
        <w:shd w:val="clear" w:color="auto" w:fill="FFFFFF"/>
        <w:spacing w:before="0" w:beforeAutospacing="0" w:after="0" w:afterAutospacing="0" w:line="20" w:lineRule="atLeast"/>
        <w:ind w:left="12" w:firstLine="300"/>
        <w:jc w:val="both"/>
        <w:rPr>
          <w:sz w:val="28"/>
          <w:szCs w:val="28"/>
        </w:rPr>
      </w:pPr>
      <w:r w:rsidRPr="00424DF4">
        <w:rPr>
          <w:sz w:val="28"/>
          <w:szCs w:val="28"/>
        </w:rPr>
        <w:t xml:space="preserve">В программах определены периоды проведения мониторинга, участники, основные задачи и показатели анализа. Мониторинг детского развития проводится на основе оценки развития интегративных качеств ребенка, а мониторинг образовательного процесса осуществляется через отслеживание результатов освоения образовательной программы (по 10 образовательным областям). </w:t>
      </w:r>
    </w:p>
    <w:p w:rsidR="004929F6" w:rsidRPr="00424DF4" w:rsidRDefault="004929F6" w:rsidP="0079720F">
      <w:pPr>
        <w:pStyle w:val="NormalWeb"/>
        <w:shd w:val="clear" w:color="auto" w:fill="FFFFFF"/>
        <w:spacing w:before="0" w:beforeAutospacing="0" w:after="0" w:afterAutospacing="0" w:line="20" w:lineRule="atLeast"/>
        <w:ind w:left="12" w:firstLine="300"/>
        <w:jc w:val="both"/>
        <w:rPr>
          <w:sz w:val="28"/>
          <w:szCs w:val="28"/>
        </w:rPr>
      </w:pPr>
      <w:r w:rsidRPr="00424DF4">
        <w:rPr>
          <w:sz w:val="28"/>
          <w:szCs w:val="28"/>
        </w:rPr>
        <w:t xml:space="preserve">Мониторинг основывается на анализе достижения детьми промежуточных и </w:t>
      </w:r>
    </w:p>
    <w:p w:rsidR="004929F6" w:rsidRPr="00424DF4" w:rsidRDefault="004929F6" w:rsidP="0079720F">
      <w:pPr>
        <w:pStyle w:val="NormalWeb"/>
        <w:shd w:val="clear" w:color="auto" w:fill="FFFFFF"/>
        <w:spacing w:before="0" w:beforeAutospacing="0" w:after="0" w:afterAutospacing="0" w:line="20" w:lineRule="atLeast"/>
        <w:ind w:left="12"/>
        <w:jc w:val="both"/>
        <w:rPr>
          <w:sz w:val="28"/>
          <w:szCs w:val="28"/>
        </w:rPr>
      </w:pPr>
      <w:r w:rsidRPr="00424DF4">
        <w:rPr>
          <w:sz w:val="28"/>
          <w:szCs w:val="28"/>
        </w:rPr>
        <w:t xml:space="preserve">итоговых результатов, для каждого возрастного периода. </w:t>
      </w:r>
    </w:p>
    <w:p w:rsidR="004929F6" w:rsidRPr="00424DF4" w:rsidRDefault="004929F6" w:rsidP="0079720F">
      <w:pPr>
        <w:spacing w:line="20" w:lineRule="atLeast"/>
        <w:jc w:val="center"/>
        <w:rPr>
          <w:b/>
          <w:sz w:val="28"/>
          <w:szCs w:val="28"/>
        </w:rPr>
      </w:pPr>
      <w:r w:rsidRPr="00424DF4">
        <w:rPr>
          <w:b/>
          <w:sz w:val="28"/>
          <w:szCs w:val="28"/>
        </w:rPr>
        <w:t>Аннотация к рабочей программе</w:t>
      </w:r>
    </w:p>
    <w:p w:rsidR="004929F6" w:rsidRPr="00424DF4" w:rsidRDefault="004929F6" w:rsidP="0079720F">
      <w:pPr>
        <w:spacing w:line="20" w:lineRule="atLeast"/>
        <w:jc w:val="center"/>
        <w:rPr>
          <w:b/>
          <w:sz w:val="28"/>
          <w:szCs w:val="28"/>
        </w:rPr>
      </w:pPr>
      <w:r w:rsidRPr="00424DF4">
        <w:rPr>
          <w:b/>
          <w:sz w:val="28"/>
          <w:szCs w:val="28"/>
        </w:rPr>
        <w:t>о</w:t>
      </w:r>
      <w:r>
        <w:rPr>
          <w:b/>
          <w:sz w:val="28"/>
          <w:szCs w:val="28"/>
        </w:rPr>
        <w:t>бразовательная область «Физическое развитие</w:t>
      </w:r>
      <w:r w:rsidRPr="00424DF4">
        <w:rPr>
          <w:b/>
          <w:sz w:val="28"/>
          <w:szCs w:val="28"/>
        </w:rPr>
        <w:t>».</w:t>
      </w:r>
    </w:p>
    <w:p w:rsidR="004929F6" w:rsidRPr="008D0744" w:rsidRDefault="004929F6" w:rsidP="00132D10">
      <w:pPr>
        <w:pStyle w:val="NormalWeb"/>
        <w:rPr>
          <w:sz w:val="28"/>
          <w:szCs w:val="28"/>
        </w:rPr>
      </w:pPr>
      <w:r w:rsidRPr="008D0744">
        <w:rPr>
          <w:sz w:val="28"/>
          <w:szCs w:val="28"/>
        </w:rPr>
        <w:t>Физическое развитие включает приобретение опыта в следующих видах деятельности детей: двигательной, в том числе связанной с выполнением упражнений, направленных на развитие таких физических качеств, как координация и гибкость; способствующих правильному формированию опорно-двигательной системы организма, развитию равновесия, координации движения, крупной и мелкой моторики обеих рук, а также с правильным, не наносящем ущерба организму, выполнением основных движений (ходьба, бег, мягкие прыжки, повороты в обе стороны), формирование начальных представлений о некоторых видах спорта, овладение подвижными играми с правилами; становление целенаправленности и саморегуляции в двигательной сфере; становление ценностей здорового образа жизни, овладение его элементарными нормами и правилами (в питании, двигательном режиме, закаливании, при формировании полезных привычек и др.).</w:t>
      </w:r>
    </w:p>
    <w:p w:rsidR="004929F6" w:rsidRPr="00424DF4" w:rsidRDefault="004929F6" w:rsidP="0079720F">
      <w:pPr>
        <w:spacing w:line="20" w:lineRule="atLeast"/>
        <w:jc w:val="both"/>
        <w:rPr>
          <w:sz w:val="28"/>
          <w:szCs w:val="28"/>
        </w:rPr>
      </w:pPr>
    </w:p>
    <w:p w:rsidR="004929F6" w:rsidRPr="00424DF4" w:rsidRDefault="004929F6" w:rsidP="0079720F">
      <w:pPr>
        <w:spacing w:line="20" w:lineRule="atLeast"/>
        <w:jc w:val="center"/>
        <w:rPr>
          <w:b/>
          <w:sz w:val="28"/>
          <w:szCs w:val="28"/>
        </w:rPr>
      </w:pPr>
      <w:r w:rsidRPr="00424DF4">
        <w:rPr>
          <w:b/>
          <w:sz w:val="28"/>
          <w:szCs w:val="28"/>
        </w:rPr>
        <w:t>Аннотация к рабочей программе</w:t>
      </w:r>
    </w:p>
    <w:p w:rsidR="004929F6" w:rsidRDefault="004929F6" w:rsidP="0079720F">
      <w:pPr>
        <w:spacing w:line="20" w:lineRule="atLeast"/>
        <w:jc w:val="center"/>
        <w:rPr>
          <w:b/>
          <w:sz w:val="28"/>
          <w:szCs w:val="28"/>
        </w:rPr>
      </w:pPr>
      <w:r w:rsidRPr="00424DF4">
        <w:rPr>
          <w:b/>
          <w:sz w:val="28"/>
          <w:szCs w:val="28"/>
        </w:rPr>
        <w:t>образ</w:t>
      </w:r>
      <w:r>
        <w:rPr>
          <w:b/>
          <w:sz w:val="28"/>
          <w:szCs w:val="28"/>
        </w:rPr>
        <w:t xml:space="preserve">овательная область </w:t>
      </w:r>
    </w:p>
    <w:p w:rsidR="004929F6" w:rsidRPr="00424DF4" w:rsidRDefault="004929F6" w:rsidP="0079720F">
      <w:pPr>
        <w:spacing w:line="20" w:lineRule="atLeast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«Социально – коммуникативное развитие</w:t>
      </w:r>
      <w:r w:rsidRPr="00424DF4">
        <w:rPr>
          <w:b/>
          <w:sz w:val="28"/>
          <w:szCs w:val="28"/>
        </w:rPr>
        <w:t>».</w:t>
      </w:r>
    </w:p>
    <w:p w:rsidR="004929F6" w:rsidRPr="008D0744" w:rsidRDefault="004929F6" w:rsidP="00132D10">
      <w:pPr>
        <w:pStyle w:val="NormalWeb"/>
        <w:rPr>
          <w:sz w:val="28"/>
          <w:szCs w:val="28"/>
        </w:rPr>
      </w:pPr>
      <w:r w:rsidRPr="008D0744">
        <w:rPr>
          <w:sz w:val="28"/>
          <w:szCs w:val="28"/>
        </w:rPr>
        <w:t>Социально-коммуникативное развитие направлено на усвоение норм и ценностей, принятых в обществе, включая моральные и нравственные ценности; развитие общения и взаимодействия ребенка со взрослыми и сверстниками; становление самостоятельности, целенаправленности и саморегуляции собственных действий; развитие социального и эмоционального интеллекта, эмоциональной отзывчивости, сопереживания, формирование готовности к совместной деятельности со сверстниками, формирование уважительного отношения и чувства принадлежности к своей семье и к сообществу детей и взрослых в Организации; формирование позитивных установок к различным видам труда и творчества; формирование основ безопасного поведения в быту, социуме, природе.</w:t>
      </w:r>
    </w:p>
    <w:p w:rsidR="004929F6" w:rsidRPr="008D0744" w:rsidRDefault="004929F6" w:rsidP="0079720F">
      <w:pPr>
        <w:spacing w:line="20" w:lineRule="atLeast"/>
        <w:jc w:val="both"/>
        <w:rPr>
          <w:sz w:val="28"/>
          <w:szCs w:val="28"/>
        </w:rPr>
      </w:pPr>
    </w:p>
    <w:p w:rsidR="004929F6" w:rsidRDefault="004929F6" w:rsidP="00671559">
      <w:pPr>
        <w:spacing w:line="20" w:lineRule="atLeast"/>
        <w:jc w:val="both"/>
        <w:rPr>
          <w:b/>
          <w:sz w:val="28"/>
          <w:szCs w:val="28"/>
        </w:rPr>
      </w:pPr>
    </w:p>
    <w:p w:rsidR="004929F6" w:rsidRPr="00424DF4" w:rsidRDefault="004929F6" w:rsidP="0079720F">
      <w:pPr>
        <w:pStyle w:val="Style82"/>
        <w:widowControl/>
        <w:tabs>
          <w:tab w:val="left" w:pos="576"/>
        </w:tabs>
        <w:spacing w:line="20" w:lineRule="atLeast"/>
        <w:ind w:firstLine="0"/>
        <w:jc w:val="both"/>
        <w:rPr>
          <w:rStyle w:val="FontStyle234"/>
          <w:rFonts w:ascii="Times New Roman" w:hAnsi="Times New Roman" w:cs="Times New Roman"/>
          <w:sz w:val="28"/>
          <w:szCs w:val="28"/>
        </w:rPr>
      </w:pPr>
    </w:p>
    <w:p w:rsidR="004929F6" w:rsidRPr="00424DF4" w:rsidRDefault="004929F6" w:rsidP="0079720F">
      <w:pPr>
        <w:spacing w:line="20" w:lineRule="atLeast"/>
        <w:jc w:val="center"/>
        <w:rPr>
          <w:b/>
          <w:sz w:val="28"/>
          <w:szCs w:val="28"/>
        </w:rPr>
      </w:pPr>
      <w:r w:rsidRPr="00424DF4">
        <w:rPr>
          <w:b/>
          <w:sz w:val="28"/>
          <w:szCs w:val="28"/>
        </w:rPr>
        <w:t>Аннотация к рабочей программе</w:t>
      </w:r>
    </w:p>
    <w:p w:rsidR="004929F6" w:rsidRPr="00424DF4" w:rsidRDefault="004929F6" w:rsidP="0079720F">
      <w:pPr>
        <w:spacing w:line="20" w:lineRule="atLeast"/>
        <w:jc w:val="center"/>
        <w:rPr>
          <w:b/>
          <w:sz w:val="28"/>
          <w:szCs w:val="28"/>
        </w:rPr>
      </w:pPr>
      <w:r w:rsidRPr="00424DF4">
        <w:rPr>
          <w:b/>
          <w:sz w:val="28"/>
          <w:szCs w:val="28"/>
        </w:rPr>
        <w:t>образовательная</w:t>
      </w:r>
      <w:r>
        <w:rPr>
          <w:b/>
          <w:sz w:val="28"/>
          <w:szCs w:val="28"/>
        </w:rPr>
        <w:t xml:space="preserve"> область «Познавательное развитие</w:t>
      </w:r>
      <w:r w:rsidRPr="00424DF4">
        <w:rPr>
          <w:b/>
          <w:sz w:val="28"/>
          <w:szCs w:val="28"/>
        </w:rPr>
        <w:t>».</w:t>
      </w:r>
    </w:p>
    <w:p w:rsidR="004929F6" w:rsidRPr="008D0744" w:rsidRDefault="004929F6" w:rsidP="00132D10">
      <w:pPr>
        <w:pStyle w:val="NormalWeb"/>
        <w:rPr>
          <w:sz w:val="28"/>
          <w:szCs w:val="28"/>
        </w:rPr>
      </w:pPr>
      <w:r w:rsidRPr="008D0744">
        <w:rPr>
          <w:sz w:val="28"/>
          <w:szCs w:val="28"/>
        </w:rPr>
        <w:t>Познавательное развитие предполагает развитие интересов детей, любознательности и познавательной мотивации; формирование познавательных действий, становление сознания; развитие воображения и творческой активности; формирование первичных представлений о себе, других людях, объектах окружающего мира, о свойствах и отношениях объектов окружающего мира (форме, цвете, размере, материале, звучании, ритме, темпе, количестве, числе, части и целом, пространстве и времени, движении и покое, причинах и следствиях и др.), о малой родине и Отечестве, представлений о социокультурных ценностях нашего народа, об отечественных традициях и праздниках, о планете Земля как общем доме людей, об особенностях ее природы, многообразии стран и народов мира.</w:t>
      </w:r>
    </w:p>
    <w:p w:rsidR="004929F6" w:rsidRPr="00424DF4" w:rsidRDefault="004929F6" w:rsidP="0079720F">
      <w:pPr>
        <w:pStyle w:val="Style82"/>
        <w:widowControl/>
        <w:tabs>
          <w:tab w:val="left" w:pos="576"/>
        </w:tabs>
        <w:spacing w:line="20" w:lineRule="atLeast"/>
        <w:ind w:firstLine="0"/>
        <w:jc w:val="both"/>
        <w:rPr>
          <w:rStyle w:val="FontStyle234"/>
          <w:rFonts w:ascii="Times New Roman" w:hAnsi="Times New Roman" w:cs="Times New Roman"/>
          <w:sz w:val="28"/>
          <w:szCs w:val="28"/>
        </w:rPr>
      </w:pPr>
    </w:p>
    <w:p w:rsidR="004929F6" w:rsidRPr="00424DF4" w:rsidRDefault="004929F6" w:rsidP="0079720F">
      <w:pPr>
        <w:spacing w:line="20" w:lineRule="atLeast"/>
        <w:jc w:val="center"/>
        <w:rPr>
          <w:b/>
          <w:sz w:val="28"/>
          <w:szCs w:val="28"/>
        </w:rPr>
      </w:pPr>
      <w:r w:rsidRPr="00424DF4">
        <w:rPr>
          <w:b/>
          <w:sz w:val="28"/>
          <w:szCs w:val="28"/>
        </w:rPr>
        <w:t>Аннотация к рабочей программе</w:t>
      </w:r>
    </w:p>
    <w:p w:rsidR="004929F6" w:rsidRPr="00424DF4" w:rsidRDefault="004929F6" w:rsidP="0079720F">
      <w:pPr>
        <w:spacing w:line="20" w:lineRule="atLeast"/>
        <w:jc w:val="center"/>
        <w:rPr>
          <w:b/>
          <w:sz w:val="28"/>
          <w:szCs w:val="28"/>
        </w:rPr>
      </w:pPr>
      <w:r w:rsidRPr="00424DF4">
        <w:rPr>
          <w:b/>
          <w:sz w:val="28"/>
          <w:szCs w:val="28"/>
        </w:rPr>
        <w:t>образовательная область «</w:t>
      </w:r>
      <w:r>
        <w:rPr>
          <w:b/>
          <w:sz w:val="28"/>
          <w:szCs w:val="28"/>
        </w:rPr>
        <w:t>Развитие речи</w:t>
      </w:r>
      <w:r w:rsidRPr="00424DF4">
        <w:rPr>
          <w:b/>
          <w:sz w:val="28"/>
          <w:szCs w:val="28"/>
        </w:rPr>
        <w:t>».</w:t>
      </w:r>
    </w:p>
    <w:p w:rsidR="004929F6" w:rsidRPr="008D0744" w:rsidRDefault="004929F6" w:rsidP="00132D10">
      <w:pPr>
        <w:pStyle w:val="NormalWeb"/>
        <w:rPr>
          <w:sz w:val="28"/>
          <w:szCs w:val="28"/>
        </w:rPr>
      </w:pPr>
      <w:r w:rsidRPr="008D0744">
        <w:rPr>
          <w:sz w:val="28"/>
          <w:szCs w:val="28"/>
        </w:rPr>
        <w:t>Речевое развитие включает владение речью как средством общения и культуры; обогащение активного словаря; развитие связной, грамматически правильной диалогической и монологической речи; развитие речевого творчества; развитие звуковой и интонационной культуры речи, фонематического слуха; знакомство с книжной культурой, детской литературой, понимание на слух текстов различных жанров детской литературы; формирование звуковой аналитико-синтетической активности как предпосылки обучения грамоте.</w:t>
      </w:r>
    </w:p>
    <w:p w:rsidR="004929F6" w:rsidRPr="00424DF4" w:rsidRDefault="004929F6" w:rsidP="0079720F">
      <w:pPr>
        <w:pStyle w:val="Style82"/>
        <w:widowControl/>
        <w:tabs>
          <w:tab w:val="left" w:pos="576"/>
        </w:tabs>
        <w:spacing w:line="20" w:lineRule="atLeast"/>
        <w:ind w:firstLine="0"/>
        <w:jc w:val="both"/>
        <w:rPr>
          <w:rFonts w:ascii="Times New Roman" w:hAnsi="Times New Roman" w:cs="Times New Roman"/>
          <w:sz w:val="28"/>
          <w:szCs w:val="28"/>
        </w:rPr>
      </w:pPr>
    </w:p>
    <w:p w:rsidR="004929F6" w:rsidRPr="00424DF4" w:rsidRDefault="004929F6" w:rsidP="0079720F">
      <w:pPr>
        <w:spacing w:line="20" w:lineRule="atLeast"/>
        <w:jc w:val="center"/>
        <w:rPr>
          <w:b/>
          <w:sz w:val="28"/>
          <w:szCs w:val="28"/>
        </w:rPr>
      </w:pPr>
      <w:r w:rsidRPr="00424DF4">
        <w:rPr>
          <w:b/>
          <w:sz w:val="28"/>
          <w:szCs w:val="28"/>
        </w:rPr>
        <w:t>Аннотация к рабочей программе</w:t>
      </w:r>
    </w:p>
    <w:p w:rsidR="004929F6" w:rsidRDefault="004929F6" w:rsidP="0079720F">
      <w:pPr>
        <w:spacing w:line="20" w:lineRule="atLeast"/>
        <w:jc w:val="center"/>
        <w:rPr>
          <w:b/>
          <w:sz w:val="28"/>
          <w:szCs w:val="28"/>
        </w:rPr>
      </w:pPr>
      <w:r w:rsidRPr="00424DF4">
        <w:rPr>
          <w:b/>
          <w:sz w:val="28"/>
          <w:szCs w:val="28"/>
        </w:rPr>
        <w:t>образов</w:t>
      </w:r>
      <w:r>
        <w:rPr>
          <w:b/>
          <w:sz w:val="28"/>
          <w:szCs w:val="28"/>
        </w:rPr>
        <w:t>ательная область</w:t>
      </w:r>
    </w:p>
    <w:p w:rsidR="004929F6" w:rsidRPr="00424DF4" w:rsidRDefault="004929F6" w:rsidP="0079720F">
      <w:pPr>
        <w:spacing w:line="20" w:lineRule="atLeast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«Художественно –эстетическое развитие</w:t>
      </w:r>
      <w:r w:rsidRPr="00424DF4">
        <w:rPr>
          <w:b/>
          <w:sz w:val="28"/>
          <w:szCs w:val="28"/>
        </w:rPr>
        <w:t>».</w:t>
      </w:r>
    </w:p>
    <w:p w:rsidR="004929F6" w:rsidRPr="008D0744" w:rsidRDefault="004929F6" w:rsidP="00132D10">
      <w:pPr>
        <w:pStyle w:val="NormalWeb"/>
        <w:rPr>
          <w:sz w:val="28"/>
          <w:szCs w:val="28"/>
        </w:rPr>
      </w:pPr>
      <w:r w:rsidRPr="008D0744">
        <w:rPr>
          <w:sz w:val="28"/>
          <w:szCs w:val="28"/>
        </w:rPr>
        <w:t>Художественно-эстетическое развитие предполагает развитие предпосылок ценностно-смыслового восприятия и понимания произведений искусства (словесного, музыкального, изобразительного), мира природы; становление эстетического отношения к окружающему миру; формирование элементарных представлений о видах искусства; восприятие музыки, художественной литературы, фольклора; стимулирование сопереживания персонажам художественных произведений; реализацию самостоятельной творческой деятельности детей (изобразительной, конструктивно-модельной, музыкальной и др.).</w:t>
      </w:r>
    </w:p>
    <w:p w:rsidR="004929F6" w:rsidRPr="00424DF4" w:rsidRDefault="004929F6" w:rsidP="0079720F">
      <w:pPr>
        <w:pStyle w:val="Style82"/>
        <w:widowControl/>
        <w:tabs>
          <w:tab w:val="left" w:pos="576"/>
        </w:tabs>
        <w:spacing w:line="20" w:lineRule="atLeast"/>
        <w:ind w:firstLine="0"/>
        <w:jc w:val="center"/>
        <w:rPr>
          <w:rFonts w:ascii="Times New Roman" w:hAnsi="Times New Roman" w:cs="Times New Roman"/>
          <w:sz w:val="28"/>
          <w:szCs w:val="28"/>
        </w:rPr>
      </w:pPr>
    </w:p>
    <w:p w:rsidR="004929F6" w:rsidRPr="00424DF4" w:rsidRDefault="004929F6" w:rsidP="0079720F">
      <w:pPr>
        <w:pStyle w:val="Style82"/>
        <w:widowControl/>
        <w:tabs>
          <w:tab w:val="left" w:pos="576"/>
        </w:tabs>
        <w:spacing w:line="20" w:lineRule="atLeast"/>
        <w:ind w:firstLine="0"/>
        <w:jc w:val="both"/>
        <w:rPr>
          <w:rFonts w:ascii="Times New Roman" w:hAnsi="Times New Roman" w:cs="Times New Roman"/>
          <w:sz w:val="28"/>
          <w:szCs w:val="28"/>
        </w:rPr>
      </w:pPr>
    </w:p>
    <w:p w:rsidR="004929F6" w:rsidRDefault="004929F6"/>
    <w:sectPr w:rsidR="004929F6" w:rsidSect="00A453D6">
      <w:footerReference w:type="even" r:id="rId7"/>
      <w:footerReference w:type="default" r:id="rId8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929F6" w:rsidRDefault="004929F6" w:rsidP="00A453D6">
      <w:r>
        <w:separator/>
      </w:r>
    </w:p>
  </w:endnote>
  <w:endnote w:type="continuationSeparator" w:id="0">
    <w:p w:rsidR="004929F6" w:rsidRDefault="004929F6" w:rsidP="00A453D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Microsoft Sans Serif">
    <w:panose1 w:val="020B0604020202020204"/>
    <w:charset w:val="CC"/>
    <w:family w:val="swiss"/>
    <w:pitch w:val="variable"/>
    <w:sig w:usb0="61002BDF" w:usb1="80000000" w:usb2="00000008" w:usb3="00000000" w:csb0="000101F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entury Schoolbook">
    <w:panose1 w:val="02040604050505020304"/>
    <w:charset w:val="CC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929F6" w:rsidRDefault="004929F6" w:rsidP="004C3392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4929F6" w:rsidRDefault="004929F6" w:rsidP="000649AB">
    <w:pPr>
      <w:pStyle w:val="Footer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929F6" w:rsidRDefault="004929F6" w:rsidP="004C3392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:rsidR="004929F6" w:rsidRDefault="004929F6" w:rsidP="000649AB">
    <w:pPr>
      <w:pStyle w:val="Footer"/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929F6" w:rsidRDefault="004929F6" w:rsidP="00A453D6">
      <w:r>
        <w:separator/>
      </w:r>
    </w:p>
  </w:footnote>
  <w:footnote w:type="continuationSeparator" w:id="0">
    <w:p w:rsidR="004929F6" w:rsidRDefault="004929F6" w:rsidP="00A453D6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FE"/>
    <w:multiLevelType w:val="singleLevel"/>
    <w:tmpl w:val="B9AED694"/>
    <w:lvl w:ilvl="0">
      <w:numFmt w:val="bullet"/>
      <w:lvlText w:val="*"/>
      <w:lvlJc w:val="left"/>
    </w:lvl>
  </w:abstractNum>
  <w:num w:numId="1">
    <w:abstractNumId w:val="0"/>
    <w:lvlOverride w:ilvl="0">
      <w:lvl w:ilvl="0">
        <w:numFmt w:val="bullet"/>
        <w:lvlText w:val="•"/>
        <w:legacy w:legacy="1" w:legacySpace="0" w:legacyIndent="153"/>
        <w:lvlJc w:val="left"/>
        <w:rPr>
          <w:rFonts w:ascii="Microsoft Sans Serif" w:hAnsi="Microsoft Sans Serif" w:hint="default"/>
        </w:rPr>
      </w:lvl>
    </w:lvlOverride>
  </w:num>
  <w:num w:numId="2">
    <w:abstractNumId w:val="0"/>
    <w:lvlOverride w:ilvl="0">
      <w:lvl w:ilvl="0">
        <w:numFmt w:val="bullet"/>
        <w:lvlText w:val="•"/>
        <w:legacy w:legacy="1" w:legacySpace="0" w:legacyIndent="154"/>
        <w:lvlJc w:val="left"/>
        <w:rPr>
          <w:rFonts w:ascii="Microsoft Sans Serif" w:hAnsi="Microsoft Sans Serif" w:hint="default"/>
        </w:rPr>
      </w:lvl>
    </w:lvlOverride>
  </w:num>
  <w:num w:numId="3">
    <w:abstractNumId w:val="0"/>
    <w:lvlOverride w:ilvl="0">
      <w:lvl w:ilvl="0">
        <w:numFmt w:val="bullet"/>
        <w:lvlText w:val="•"/>
        <w:legacy w:legacy="1" w:legacySpace="0" w:legacyIndent="163"/>
        <w:lvlJc w:val="left"/>
        <w:rPr>
          <w:rFonts w:ascii="Microsoft Sans Serif" w:hAnsi="Microsoft Sans Serif" w:hint="default"/>
        </w:rPr>
      </w:lvl>
    </w:lvlOverride>
  </w:num>
  <w:num w:numId="4">
    <w:abstractNumId w:val="0"/>
    <w:lvlOverride w:ilvl="0">
      <w:lvl w:ilvl="0">
        <w:numFmt w:val="bullet"/>
        <w:lvlText w:val="•"/>
        <w:legacy w:legacy="1" w:legacySpace="0" w:legacyIndent="144"/>
        <w:lvlJc w:val="left"/>
        <w:rPr>
          <w:rFonts w:ascii="Microsoft Sans Serif" w:hAnsi="Microsoft Sans Serif" w:hint="default"/>
        </w:rPr>
      </w:lvl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79720F"/>
    <w:rsid w:val="000170CB"/>
    <w:rsid w:val="000649AB"/>
    <w:rsid w:val="00132D10"/>
    <w:rsid w:val="00335142"/>
    <w:rsid w:val="00424DF4"/>
    <w:rsid w:val="004929F6"/>
    <w:rsid w:val="004C3392"/>
    <w:rsid w:val="005F5EA0"/>
    <w:rsid w:val="006171F5"/>
    <w:rsid w:val="00671559"/>
    <w:rsid w:val="006C1C60"/>
    <w:rsid w:val="006E7581"/>
    <w:rsid w:val="0079720F"/>
    <w:rsid w:val="007E17FE"/>
    <w:rsid w:val="008D0744"/>
    <w:rsid w:val="00A30F87"/>
    <w:rsid w:val="00A34E96"/>
    <w:rsid w:val="00A453D6"/>
    <w:rsid w:val="00A90C19"/>
    <w:rsid w:val="00B909C2"/>
    <w:rsid w:val="00EF4CFD"/>
    <w:rsid w:val="00FD150E"/>
    <w:rsid w:val="00FF252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footer" w:locked="1" w:semiHidden="0" w:uiPriority="0" w:unhideWhenUsed="0"/>
    <w:lsdException w:name="caption" w:locked="1" w:uiPriority="0" w:qFormat="1"/>
    <w:lsdException w:name="page number" w:locked="1" w:semiHidden="0" w:uiPriority="0" w:unhideWhenUsed="0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9720F"/>
    <w:rPr>
      <w:rFonts w:ascii="Times New Roman" w:eastAsia="Times New Roman" w:hAnsi="Times New Roman"/>
      <w:sz w:val="24"/>
      <w:szCs w:val="24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rsid w:val="0079720F"/>
    <w:pPr>
      <w:spacing w:before="100" w:beforeAutospacing="1" w:after="100" w:afterAutospacing="1"/>
    </w:pPr>
  </w:style>
  <w:style w:type="character" w:styleId="Strong">
    <w:name w:val="Strong"/>
    <w:basedOn w:val="DefaultParagraphFont"/>
    <w:uiPriority w:val="99"/>
    <w:qFormat/>
    <w:rsid w:val="0079720F"/>
    <w:rPr>
      <w:rFonts w:cs="Times New Roman"/>
      <w:b/>
      <w:bCs/>
    </w:rPr>
  </w:style>
  <w:style w:type="paragraph" w:styleId="NoSpacing">
    <w:name w:val="No Spacing"/>
    <w:uiPriority w:val="99"/>
    <w:qFormat/>
    <w:rsid w:val="0079720F"/>
    <w:rPr>
      <w:rFonts w:eastAsia="Times New Roman"/>
    </w:rPr>
  </w:style>
  <w:style w:type="character" w:customStyle="1" w:styleId="FontStyle207">
    <w:name w:val="Font Style207"/>
    <w:basedOn w:val="DefaultParagraphFont"/>
    <w:uiPriority w:val="99"/>
    <w:rsid w:val="0079720F"/>
    <w:rPr>
      <w:rFonts w:ascii="Century Schoolbook" w:hAnsi="Century Schoolbook" w:cs="Century Schoolbook"/>
      <w:sz w:val="18"/>
      <w:szCs w:val="18"/>
    </w:rPr>
  </w:style>
  <w:style w:type="paragraph" w:customStyle="1" w:styleId="Style55">
    <w:name w:val="Style55"/>
    <w:basedOn w:val="Normal"/>
    <w:uiPriority w:val="99"/>
    <w:rsid w:val="0079720F"/>
    <w:pPr>
      <w:widowControl w:val="0"/>
      <w:autoSpaceDE w:val="0"/>
      <w:autoSpaceDN w:val="0"/>
      <w:adjustRightInd w:val="0"/>
      <w:spacing w:line="235" w:lineRule="exact"/>
      <w:ind w:firstLine="336"/>
    </w:pPr>
    <w:rPr>
      <w:rFonts w:ascii="Tahoma" w:hAnsi="Tahoma" w:cs="Tahoma"/>
    </w:rPr>
  </w:style>
  <w:style w:type="paragraph" w:customStyle="1" w:styleId="Style97">
    <w:name w:val="Style97"/>
    <w:basedOn w:val="Normal"/>
    <w:uiPriority w:val="99"/>
    <w:rsid w:val="0079720F"/>
    <w:pPr>
      <w:widowControl w:val="0"/>
      <w:autoSpaceDE w:val="0"/>
      <w:autoSpaceDN w:val="0"/>
      <w:adjustRightInd w:val="0"/>
    </w:pPr>
    <w:rPr>
      <w:rFonts w:ascii="Tahoma" w:hAnsi="Tahoma" w:cs="Tahoma"/>
    </w:rPr>
  </w:style>
  <w:style w:type="character" w:customStyle="1" w:styleId="FontStyle253">
    <w:name w:val="Font Style253"/>
    <w:basedOn w:val="DefaultParagraphFont"/>
    <w:uiPriority w:val="99"/>
    <w:rsid w:val="0079720F"/>
    <w:rPr>
      <w:rFonts w:ascii="Microsoft Sans Serif" w:hAnsi="Microsoft Sans Serif" w:cs="Microsoft Sans Serif"/>
      <w:sz w:val="18"/>
      <w:szCs w:val="18"/>
    </w:rPr>
  </w:style>
  <w:style w:type="character" w:customStyle="1" w:styleId="FontStyle227">
    <w:name w:val="Font Style227"/>
    <w:basedOn w:val="DefaultParagraphFont"/>
    <w:uiPriority w:val="99"/>
    <w:rsid w:val="0079720F"/>
    <w:rPr>
      <w:rFonts w:ascii="Microsoft Sans Serif" w:hAnsi="Microsoft Sans Serif" w:cs="Microsoft Sans Serif"/>
      <w:b/>
      <w:bCs/>
      <w:sz w:val="20"/>
      <w:szCs w:val="20"/>
    </w:rPr>
  </w:style>
  <w:style w:type="paragraph" w:customStyle="1" w:styleId="Style56">
    <w:name w:val="Style56"/>
    <w:basedOn w:val="Normal"/>
    <w:uiPriority w:val="99"/>
    <w:rsid w:val="0079720F"/>
    <w:pPr>
      <w:widowControl w:val="0"/>
      <w:autoSpaceDE w:val="0"/>
      <w:autoSpaceDN w:val="0"/>
      <w:adjustRightInd w:val="0"/>
      <w:spacing w:line="221" w:lineRule="exact"/>
      <w:ind w:firstLine="403"/>
    </w:pPr>
    <w:rPr>
      <w:rFonts w:ascii="Tahoma" w:hAnsi="Tahoma" w:cs="Tahoma"/>
    </w:rPr>
  </w:style>
  <w:style w:type="paragraph" w:customStyle="1" w:styleId="Style82">
    <w:name w:val="Style82"/>
    <w:basedOn w:val="Normal"/>
    <w:uiPriority w:val="99"/>
    <w:rsid w:val="0079720F"/>
    <w:pPr>
      <w:widowControl w:val="0"/>
      <w:autoSpaceDE w:val="0"/>
      <w:autoSpaceDN w:val="0"/>
      <w:adjustRightInd w:val="0"/>
      <w:spacing w:line="230" w:lineRule="exact"/>
      <w:ind w:hanging="154"/>
    </w:pPr>
    <w:rPr>
      <w:rFonts w:ascii="Tahoma" w:hAnsi="Tahoma" w:cs="Tahoma"/>
    </w:rPr>
  </w:style>
  <w:style w:type="paragraph" w:customStyle="1" w:styleId="Style81">
    <w:name w:val="Style81"/>
    <w:basedOn w:val="Normal"/>
    <w:uiPriority w:val="99"/>
    <w:rsid w:val="0079720F"/>
    <w:pPr>
      <w:widowControl w:val="0"/>
      <w:autoSpaceDE w:val="0"/>
      <w:autoSpaceDN w:val="0"/>
      <w:adjustRightInd w:val="0"/>
      <w:spacing w:line="224" w:lineRule="exact"/>
      <w:ind w:firstLine="355"/>
      <w:jc w:val="both"/>
    </w:pPr>
    <w:rPr>
      <w:rFonts w:ascii="Tahoma" w:hAnsi="Tahoma" w:cs="Tahoma"/>
    </w:rPr>
  </w:style>
  <w:style w:type="character" w:customStyle="1" w:styleId="FontStyle234">
    <w:name w:val="Font Style234"/>
    <w:basedOn w:val="DefaultParagraphFont"/>
    <w:uiPriority w:val="99"/>
    <w:rsid w:val="0079720F"/>
    <w:rPr>
      <w:rFonts w:ascii="Bookman Old Style" w:hAnsi="Bookman Old Style" w:cs="Bookman Old Style"/>
      <w:sz w:val="16"/>
      <w:szCs w:val="16"/>
    </w:rPr>
  </w:style>
  <w:style w:type="character" w:customStyle="1" w:styleId="FontStyle245">
    <w:name w:val="Font Style245"/>
    <w:basedOn w:val="DefaultParagraphFont"/>
    <w:uiPriority w:val="99"/>
    <w:rsid w:val="0079720F"/>
    <w:rPr>
      <w:rFonts w:ascii="Microsoft Sans Serif" w:hAnsi="Microsoft Sans Serif" w:cs="Microsoft Sans Serif"/>
      <w:i/>
      <w:iCs/>
      <w:spacing w:val="10"/>
      <w:sz w:val="14"/>
      <w:szCs w:val="14"/>
    </w:rPr>
  </w:style>
  <w:style w:type="paragraph" w:styleId="Footer">
    <w:name w:val="footer"/>
    <w:basedOn w:val="Normal"/>
    <w:link w:val="FooterChar"/>
    <w:uiPriority w:val="99"/>
    <w:rsid w:val="0079720F"/>
    <w:pPr>
      <w:tabs>
        <w:tab w:val="center" w:pos="4677"/>
        <w:tab w:val="right" w:pos="9355"/>
      </w:tabs>
    </w:pPr>
  </w:style>
  <w:style w:type="character" w:customStyle="1" w:styleId="FooterChar">
    <w:name w:val="Footer Char"/>
    <w:basedOn w:val="DefaultParagraphFont"/>
    <w:link w:val="Footer"/>
    <w:uiPriority w:val="99"/>
    <w:locked/>
    <w:rsid w:val="0079720F"/>
    <w:rPr>
      <w:rFonts w:ascii="Times New Roman" w:hAnsi="Times New Roman" w:cs="Times New Roman"/>
      <w:sz w:val="24"/>
      <w:szCs w:val="24"/>
      <w:lang w:eastAsia="ru-RU"/>
    </w:rPr>
  </w:style>
  <w:style w:type="character" w:styleId="PageNumber">
    <w:name w:val="page number"/>
    <w:basedOn w:val="DefaultParagraphFont"/>
    <w:uiPriority w:val="99"/>
    <w:rsid w:val="0079720F"/>
    <w:rPr>
      <w:rFonts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130</TotalTime>
  <Pages>5</Pages>
  <Words>1305</Words>
  <Characters>7440</Characters>
  <Application>Microsoft Office Outlook</Application>
  <DocSecurity>0</DocSecurity>
  <Lines>0</Lines>
  <Paragraphs>0</Paragraphs>
  <ScaleCrop>false</ScaleCrop>
  <Company>INFINITY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1</cp:lastModifiedBy>
  <cp:revision>6</cp:revision>
  <dcterms:created xsi:type="dcterms:W3CDTF">2014-09-11T12:45:00Z</dcterms:created>
  <dcterms:modified xsi:type="dcterms:W3CDTF">2018-02-14T11:56:00Z</dcterms:modified>
</cp:coreProperties>
</file>